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PLAN LECTOR 2026: PRIMEROS MEDIOS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Profesor/es: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 PIDE A CADA ESTUDIANTE UN DICCIONARIO DE SINÓNIMOS Y ANTÓNIMOS MÁS UN CUADERNO DE CIEN HOJAS.</w:t>
      </w:r>
    </w:p>
    <w:sdt>
      <w:sdtPr>
        <w:lock w:val="contentLocked"/>
        <w:id w:val="90954130"/>
        <w:tag w:val="goog_rdk_0"/>
      </w:sdtPr>
      <w:sdtContent>
        <w:tbl>
          <w:tblPr>
            <w:tblStyle w:val="Table1"/>
            <w:tblW w:w="88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940"/>
            <w:gridCol w:w="2940"/>
            <w:gridCol w:w="2955"/>
            <w:tblGridChange w:id="0">
              <w:tblGrid>
                <w:gridCol w:w="2940"/>
                <w:gridCol w:w="2940"/>
                <w:gridCol w:w="295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NOMBRE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AUTOR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EDITORIAL SUGERIDA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1.SIDARTHA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HERMAN HESSE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 (</w:t>
                </w:r>
                <w:hyperlink r:id="rId7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edit.de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bolsillo)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8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2 .CR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ÓNICA DE UNA MUERTE ANUNCIADA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GABRIEL GARCÍA MÁRQUEZ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 (Edit. Booket)</w:t>
                </w:r>
              </w:p>
            </w:tc>
          </w:tr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3. ANTÍGONA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SÓFOCLES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9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e.biblioteca.org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(</w:t>
                </w:r>
                <w:hyperlink r:id="rId10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Edit.de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bolsillo)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11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4.EL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SOCIO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JENARO PRIETO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12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e.biblioteca.org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</w:t>
                </w:r>
                <w:hyperlink r:id="rId13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Edit.de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bolsillo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5. CRÓNICAS MARCIANAS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RAY BRADBURY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 biblioteca (</w:t>
                </w:r>
                <w:hyperlink r:id="rId14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Edit.de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bolsillo)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hyperlink r:id="rId15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6.UN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ENEMIGO DEL PUEBLO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ENRIQUE IBSEN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e,</w:t>
                </w:r>
                <w:hyperlink r:id="rId16">
                  <w:r w:rsidDel="00000000" w:rsidR="00000000" w:rsidRPr="00000000">
                    <w:rPr>
                      <w:color w:val="1155cc"/>
                      <w:u w:val="single"/>
                      <w:rtl w:val="0"/>
                    </w:rPr>
                    <w:t xml:space="preserve">biblioteca.org</w:t>
                  </w:r>
                </w:hyperlink>
                <w:r w:rsidDel="00000000" w:rsidR="00000000" w:rsidRPr="00000000">
                  <w:rPr>
                    <w:rtl w:val="0"/>
                  </w:rPr>
                  <w:t xml:space="preserve"> Biblioteca omega alfa.</w:t>
                </w:r>
              </w:p>
            </w:tc>
          </w:tr>
        </w:tbl>
      </w:sdtContent>
    </w:sdt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1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Coordinaciones Académicas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-619123</wp:posOffset>
          </wp:positionH>
          <wp:positionV relativeFrom="paragraph">
            <wp:posOffset>-19048</wp:posOffset>
          </wp:positionV>
          <wp:extent cx="568758" cy="53625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8758" cy="5362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B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Jefatura Técnica</w:t>
    </w:r>
  </w:p>
  <w:p w:rsidR="00000000" w:rsidDel="00000000" w:rsidP="00000000" w:rsidRDefault="00000000" w:rsidRPr="00000000" w14:paraId="0000001C">
    <w:pPr>
      <w:spacing w:after="0" w:line="276" w:lineRule="auto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2026</w:t>
    </w:r>
  </w:p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9F485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9F485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9F485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9F485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F485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F485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F4851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9F4851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9F4851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9F4851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9F4851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9F485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9F485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9F485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9F4851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9F4851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9F4851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9F485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F4851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9F4851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4.el" TargetMode="External"/><Relationship Id="rId10" Type="http://schemas.openxmlformats.org/officeDocument/2006/relationships/hyperlink" Target="http://edit.de" TargetMode="External"/><Relationship Id="rId13" Type="http://schemas.openxmlformats.org/officeDocument/2006/relationships/hyperlink" Target="http://edit.de" TargetMode="External"/><Relationship Id="rId12" Type="http://schemas.openxmlformats.org/officeDocument/2006/relationships/hyperlink" Target="http://e.biblioteca.or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.biblioteca.org" TargetMode="External"/><Relationship Id="rId15" Type="http://schemas.openxmlformats.org/officeDocument/2006/relationships/hyperlink" Target="http://6.un" TargetMode="External"/><Relationship Id="rId14" Type="http://schemas.openxmlformats.org/officeDocument/2006/relationships/hyperlink" Target="http://edit.de" TargetMode="External"/><Relationship Id="rId17" Type="http://schemas.openxmlformats.org/officeDocument/2006/relationships/header" Target="header1.xml"/><Relationship Id="rId16" Type="http://schemas.openxmlformats.org/officeDocument/2006/relationships/hyperlink" Target="http://biblioteca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edit.de" TargetMode="External"/><Relationship Id="rId8" Type="http://schemas.openxmlformats.org/officeDocument/2006/relationships/hyperlink" Target="http://2.c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NGTHy+1qqT1nJcXX+K8jsBg3RQ==">CgMxLjAaHwoBMBIaChgICVIUChJ0YWJsZS5teTFvdWt2dDJ4ZWw4AHIhMUdTdzZUT3FralRGMTFkTV9Zb3hFcXhhWWVrQkNGdlBh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2025-01-03T20:02:00Z</dcterms:created>
  <dc:creator>Ignacio Bustos Izquierdo</dc:creator>
</cp:coreProperties>
</file>